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41C" w:rsidRDefault="0053441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0499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2977"/>
        <w:gridCol w:w="1276"/>
        <w:gridCol w:w="992"/>
        <w:gridCol w:w="2126"/>
        <w:gridCol w:w="1710"/>
      </w:tblGrid>
      <w:tr w:rsidR="0053441C" w:rsidTr="00354A93">
        <w:trPr>
          <w:trHeight w:val="830"/>
        </w:trPr>
        <w:tc>
          <w:tcPr>
            <w:tcW w:w="10499" w:type="dxa"/>
            <w:gridSpan w:val="6"/>
            <w:vAlign w:val="center"/>
          </w:tcPr>
          <w:p w:rsidR="0006072E" w:rsidRPr="0006072E" w:rsidRDefault="0006072E" w:rsidP="000607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 w:rsidRPr="0006072E"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 xml:space="preserve">KİLİS 7 ARALIK ÜNİVERSİTESİ – LİSANSÜSTÜ EĞİTİM ENSTİTÜSÜ – </w:t>
            </w:r>
          </w:p>
          <w:p w:rsidR="0006072E" w:rsidRDefault="0006072E" w:rsidP="000607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" w:right="1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ANTRENÖRLÜK EĞİTİMİ ANA</w:t>
            </w:r>
            <w:bookmarkStart w:id="0" w:name="_GoBack"/>
            <w:bookmarkEnd w:id="0"/>
            <w:r w:rsidRPr="0006072E"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BİLİM DALI</w:t>
            </w:r>
          </w:p>
          <w:p w:rsidR="0053441C" w:rsidRDefault="008E6CFA" w:rsidP="000607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" w:right="1"/>
              <w:jc w:val="center"/>
              <w:rPr>
                <w:rFonts w:ascii="Carlito" w:eastAsia="Carlito" w:hAnsi="Carlito" w:cs="Carlito"/>
                <w:b/>
                <w:color w:val="00000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DERS İZLENCESİ</w:t>
            </w:r>
          </w:p>
        </w:tc>
      </w:tr>
      <w:tr w:rsidR="0053441C" w:rsidTr="00354A93">
        <w:trPr>
          <w:trHeight w:val="830"/>
        </w:trPr>
        <w:tc>
          <w:tcPr>
            <w:tcW w:w="1418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8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Dersin Kodu</w:t>
            </w:r>
          </w:p>
        </w:tc>
        <w:tc>
          <w:tcPr>
            <w:tcW w:w="2977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Dersin Adı</w:t>
            </w:r>
          </w:p>
        </w:tc>
        <w:tc>
          <w:tcPr>
            <w:tcW w:w="1276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Dersin Türü</w:t>
            </w:r>
          </w:p>
        </w:tc>
        <w:tc>
          <w:tcPr>
            <w:tcW w:w="992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AKTS</w:t>
            </w: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br/>
              <w:t>Kredisi</w:t>
            </w:r>
          </w:p>
        </w:tc>
        <w:tc>
          <w:tcPr>
            <w:tcW w:w="2126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/>
              <w:ind w:left="168" w:right="146" w:firstLine="164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Dersin Önkoşul Bilgisi</w:t>
            </w:r>
          </w:p>
        </w:tc>
        <w:tc>
          <w:tcPr>
            <w:tcW w:w="1710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271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İzlencenin Hazırlanma Tarihi</w:t>
            </w:r>
          </w:p>
        </w:tc>
      </w:tr>
      <w:tr w:rsidR="0053441C" w:rsidTr="00354A93">
        <w:trPr>
          <w:trHeight w:val="734"/>
        </w:trPr>
        <w:tc>
          <w:tcPr>
            <w:tcW w:w="1418" w:type="dxa"/>
            <w:vAlign w:val="center"/>
          </w:tcPr>
          <w:p w:rsidR="0053441C" w:rsidRDefault="00E12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" w:right="47"/>
              <w:jc w:val="center"/>
              <w:rPr>
                <w:rFonts w:ascii="Carlito" w:eastAsia="Carlito" w:hAnsi="Carlito" w:cs="Carlito"/>
                <w:color w:val="000000"/>
                <w:sz w:val="20"/>
                <w:szCs w:val="20"/>
              </w:rPr>
            </w:pPr>
            <w:r w:rsidRPr="00E12485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9335022</w:t>
            </w:r>
          </w:p>
        </w:tc>
        <w:tc>
          <w:tcPr>
            <w:tcW w:w="2977" w:type="dxa"/>
            <w:vAlign w:val="center"/>
          </w:tcPr>
          <w:p w:rsidR="0053441C" w:rsidRDefault="00F92568" w:rsidP="00E12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"/>
              <w:jc w:val="center"/>
              <w:rPr>
                <w:rFonts w:ascii="Carlito" w:eastAsia="Carlito" w:hAnsi="Carlito" w:cs="Carlito"/>
                <w:color w:val="000000"/>
                <w:sz w:val="20"/>
                <w:szCs w:val="20"/>
              </w:rPr>
            </w:pPr>
            <w:r w:rsidRPr="00F92568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Antrenman </w:t>
            </w:r>
            <w:r w:rsidR="00E12485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Planlaması</w:t>
            </w:r>
          </w:p>
        </w:tc>
        <w:tc>
          <w:tcPr>
            <w:tcW w:w="1276" w:type="dxa"/>
            <w:vAlign w:val="center"/>
          </w:tcPr>
          <w:p w:rsidR="0053441C" w:rsidRDefault="00E12485" w:rsidP="00F925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rlito" w:eastAsia="Carlito" w:hAnsi="Carlito" w:cs="Carlito"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Seçmeli</w:t>
            </w:r>
          </w:p>
        </w:tc>
        <w:tc>
          <w:tcPr>
            <w:tcW w:w="992" w:type="dxa"/>
            <w:vAlign w:val="center"/>
          </w:tcPr>
          <w:p w:rsidR="0053441C" w:rsidRDefault="00534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53441C" w:rsidRDefault="00E12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jc w:val="center"/>
              <w:rPr>
                <w:rFonts w:ascii="Carlito" w:eastAsia="Carlito" w:hAnsi="Carlito" w:cs="Carlito"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53441C" w:rsidRDefault="00534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53441C" w:rsidRDefault="0053441C" w:rsidP="00766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"/>
              <w:jc w:val="center"/>
              <w:rPr>
                <w:rFonts w:ascii="Carlito" w:eastAsia="Carlito" w:hAnsi="Carlito" w:cs="Carlito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:rsidR="0053441C" w:rsidRDefault="00E12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rlito" w:eastAsia="Carlito" w:hAnsi="Carlito" w:cs="Carlito"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18.09</w:t>
            </w:r>
            <w:r w:rsidR="0054632F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.2026</w:t>
            </w:r>
          </w:p>
        </w:tc>
      </w:tr>
      <w:tr w:rsidR="0053441C" w:rsidTr="00354A93">
        <w:trPr>
          <w:trHeight w:val="734"/>
        </w:trPr>
        <w:tc>
          <w:tcPr>
            <w:tcW w:w="1418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Dersi Veren Öğretim Üyesi &amp; E-Posta Adresi</w:t>
            </w:r>
          </w:p>
        </w:tc>
        <w:tc>
          <w:tcPr>
            <w:tcW w:w="9081" w:type="dxa"/>
            <w:gridSpan w:val="5"/>
            <w:vAlign w:val="center"/>
          </w:tcPr>
          <w:p w:rsidR="0053441C" w:rsidRDefault="008E6CFA" w:rsidP="003D15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rlito" w:eastAsia="Carlito" w:hAnsi="Carlito" w:cs="Carlito"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</w:t>
            </w:r>
            <w:r w:rsidR="00F92568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Prof. Dr. </w:t>
            </w:r>
            <w:r w:rsidR="003D15B8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Reşat KARTAL</w:t>
            </w:r>
            <w:r w:rsidR="00F92568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 </w:t>
            </w:r>
            <w:r w:rsidR="00FC3AC4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&amp;</w:t>
            </w:r>
            <w:r w:rsidR="00B20229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 </w:t>
            </w:r>
            <w:r w:rsidR="003D15B8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resat.kartal</w:t>
            </w:r>
            <w:r w:rsidR="00F92568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@kilis.edu.tr</w:t>
            </w:r>
          </w:p>
        </w:tc>
      </w:tr>
      <w:tr w:rsidR="0053441C" w:rsidTr="00354A93">
        <w:trPr>
          <w:trHeight w:val="734"/>
        </w:trPr>
        <w:tc>
          <w:tcPr>
            <w:tcW w:w="1418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Öğrenci Görüşme Saatleri &amp; Yeri</w:t>
            </w:r>
          </w:p>
        </w:tc>
        <w:tc>
          <w:tcPr>
            <w:tcW w:w="9081" w:type="dxa"/>
            <w:gridSpan w:val="5"/>
            <w:vAlign w:val="center"/>
          </w:tcPr>
          <w:p w:rsidR="0053441C" w:rsidRPr="0050292A" w:rsidRDefault="008E6CFA" w:rsidP="003D15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rlito" w:eastAsia="Carlito" w:hAnsi="Carlito" w:cs="Carlito"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 xml:space="preserve">  </w:t>
            </w:r>
            <w:r w:rsidR="003D15B8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Çarşamba</w:t>
            </w:r>
            <w:r w:rsidR="0054632F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:13.00-15.00</w:t>
            </w:r>
            <w:r w:rsidR="0050292A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Spor Bilimleri Fakültesi</w:t>
            </w:r>
          </w:p>
        </w:tc>
      </w:tr>
      <w:tr w:rsidR="0053441C" w:rsidTr="00354A93">
        <w:trPr>
          <w:trHeight w:val="1079"/>
        </w:trPr>
        <w:tc>
          <w:tcPr>
            <w:tcW w:w="1418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right="138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Dersin İçeriği ve Amaçları</w:t>
            </w:r>
          </w:p>
        </w:tc>
        <w:tc>
          <w:tcPr>
            <w:tcW w:w="9081" w:type="dxa"/>
            <w:gridSpan w:val="5"/>
            <w:vAlign w:val="center"/>
          </w:tcPr>
          <w:p w:rsidR="0053441C" w:rsidRDefault="00354A93" w:rsidP="00A963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jc w:val="both"/>
              <w:rPr>
                <w:rFonts w:ascii="Carlito" w:eastAsia="Carlito" w:hAnsi="Carlito" w:cs="Carlito"/>
                <w:color w:val="000000"/>
                <w:sz w:val="20"/>
                <w:szCs w:val="20"/>
              </w:rPr>
            </w:pPr>
            <w:r w:rsidRPr="00354A93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Antrenman planlamasının bilimsel temellerini kavratmak; antrenman yükü, adaptasyon ve toparlanma süreçleri ile kısa, orta ve uzun süreli planlama yaklaşımlarını incelemek; geleneksel ve güncel </w:t>
            </w:r>
            <w:proofErr w:type="spellStart"/>
            <w:r w:rsidRPr="00354A93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dönemleme</w:t>
            </w:r>
            <w:proofErr w:type="spellEnd"/>
            <w:r w:rsidRPr="00354A93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modellerini değerlendirmek ve farklı spor dallarına özgü antrenman planları oluşturma becerisi kazandırmaktır.</w:t>
            </w:r>
          </w:p>
        </w:tc>
      </w:tr>
      <w:tr w:rsidR="0053441C" w:rsidTr="00354A93">
        <w:trPr>
          <w:trHeight w:val="1156"/>
        </w:trPr>
        <w:tc>
          <w:tcPr>
            <w:tcW w:w="1418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6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Ders Kitabı / Kitapları</w:t>
            </w:r>
          </w:p>
          <w:p w:rsidR="0053441C" w:rsidRDefault="00534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63" w:right="46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</w:p>
        </w:tc>
        <w:tc>
          <w:tcPr>
            <w:tcW w:w="9081" w:type="dxa"/>
            <w:gridSpan w:val="5"/>
            <w:vAlign w:val="center"/>
          </w:tcPr>
          <w:p w:rsidR="00607B83" w:rsidRDefault="00DF17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jc w:val="both"/>
              <w:rPr>
                <w:rFonts w:ascii="Carlito" w:eastAsia="Carlito" w:hAnsi="Carlito" w:cs="Carlito"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 </w:t>
            </w:r>
            <w:proofErr w:type="spellStart"/>
            <w:r w:rsidR="00607B83" w:rsidRPr="00607B83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Bompa</w:t>
            </w:r>
            <w:proofErr w:type="spellEnd"/>
            <w:r w:rsidR="00607B83" w:rsidRPr="00607B83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, T. O</w:t>
            </w:r>
            <w:proofErr w:type="gramStart"/>
            <w:r w:rsidR="00607B83" w:rsidRPr="00607B83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.,</w:t>
            </w:r>
            <w:proofErr w:type="gramEnd"/>
            <w:r w:rsidR="00607B83" w:rsidRPr="00607B83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&amp; </w:t>
            </w:r>
            <w:proofErr w:type="spellStart"/>
            <w:r w:rsidR="00607B83" w:rsidRPr="00607B83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Buzzichelli</w:t>
            </w:r>
            <w:proofErr w:type="spellEnd"/>
            <w:r w:rsidR="00607B83" w:rsidRPr="00607B83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, C. A. (2019</w:t>
            </w:r>
            <w:r w:rsidR="00607B83" w:rsidRPr="00607B83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 xml:space="preserve">). </w:t>
            </w:r>
            <w:proofErr w:type="spellStart"/>
            <w:r w:rsidR="00607B83" w:rsidRPr="00607B83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>Periodization</w:t>
            </w:r>
            <w:proofErr w:type="spellEnd"/>
            <w:r w:rsidR="00607B83" w:rsidRPr="00607B83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 xml:space="preserve">: </w:t>
            </w:r>
            <w:proofErr w:type="spellStart"/>
            <w:r w:rsidR="00607B83" w:rsidRPr="00607B83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>Theory</w:t>
            </w:r>
            <w:proofErr w:type="spellEnd"/>
            <w:r w:rsidR="00607B83" w:rsidRPr="00607B83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607B83" w:rsidRPr="00607B83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>and</w:t>
            </w:r>
            <w:proofErr w:type="spellEnd"/>
            <w:r w:rsidR="00607B83" w:rsidRPr="00607B83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607B83" w:rsidRPr="00607B83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>methodology</w:t>
            </w:r>
            <w:proofErr w:type="spellEnd"/>
            <w:r w:rsidR="00607B83" w:rsidRPr="00607B83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="00607B83" w:rsidRPr="00607B83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>training</w:t>
            </w:r>
            <w:proofErr w:type="spellEnd"/>
            <w:r w:rsidR="00607B83" w:rsidRPr="00607B83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(6th ed.). Human </w:t>
            </w:r>
            <w:proofErr w:type="spellStart"/>
            <w:r w:rsidR="00607B83" w:rsidRPr="00607B83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Kinetics</w:t>
            </w:r>
            <w:proofErr w:type="spellEnd"/>
            <w:r w:rsidR="00607B83" w:rsidRPr="00607B83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.</w:t>
            </w:r>
          </w:p>
          <w:p w:rsidR="00607B83" w:rsidRDefault="0060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jc w:val="both"/>
              <w:rPr>
                <w:rFonts w:ascii="Carlito" w:eastAsia="Carlito" w:hAnsi="Carlito" w:cs="Carlito"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 </w:t>
            </w:r>
            <w:proofErr w:type="spellStart"/>
            <w:r w:rsidR="00354A93" w:rsidRPr="00354A93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Issurin</w:t>
            </w:r>
            <w:proofErr w:type="spellEnd"/>
            <w:r w:rsidR="00354A93" w:rsidRPr="00354A93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, V. B. (2008). </w:t>
            </w:r>
            <w:proofErr w:type="spellStart"/>
            <w:r w:rsidR="00354A93" w:rsidRPr="00354A93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>Block</w:t>
            </w:r>
            <w:proofErr w:type="spellEnd"/>
            <w:r w:rsidR="00354A93" w:rsidRPr="00354A93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54A93" w:rsidRPr="00354A93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>periodization</w:t>
            </w:r>
            <w:proofErr w:type="spellEnd"/>
            <w:r w:rsidR="00354A93" w:rsidRPr="00354A93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 xml:space="preserve">: </w:t>
            </w:r>
            <w:proofErr w:type="spellStart"/>
            <w:r w:rsidR="00354A93" w:rsidRPr="00354A93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>Breakthrough</w:t>
            </w:r>
            <w:proofErr w:type="spellEnd"/>
            <w:r w:rsidR="00354A93" w:rsidRPr="00354A93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 xml:space="preserve"> in </w:t>
            </w:r>
            <w:proofErr w:type="spellStart"/>
            <w:r w:rsidR="00354A93" w:rsidRPr="00354A93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>sports</w:t>
            </w:r>
            <w:proofErr w:type="spellEnd"/>
            <w:r w:rsidR="00354A93" w:rsidRPr="00354A93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54A93" w:rsidRPr="00354A93">
              <w:rPr>
                <w:rFonts w:ascii="Carlito" w:eastAsia="Carlito" w:hAnsi="Carlito" w:cs="Carlito"/>
                <w:i/>
                <w:color w:val="000000"/>
                <w:sz w:val="20"/>
                <w:szCs w:val="20"/>
              </w:rPr>
              <w:t>training</w:t>
            </w:r>
            <w:proofErr w:type="spellEnd"/>
            <w:r w:rsidR="00354A93" w:rsidRPr="00354A93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. Ultimate </w:t>
            </w:r>
            <w:proofErr w:type="spellStart"/>
            <w:r w:rsidR="00354A93" w:rsidRPr="00354A93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Athlete</w:t>
            </w:r>
            <w:proofErr w:type="spellEnd"/>
            <w:r w:rsidR="00354A93" w:rsidRPr="00354A93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54A93" w:rsidRPr="00354A93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Concepts</w:t>
            </w:r>
            <w:proofErr w:type="spellEnd"/>
            <w:r w:rsidR="00354A93" w:rsidRPr="00354A93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.</w:t>
            </w:r>
          </w:p>
        </w:tc>
      </w:tr>
      <w:tr w:rsidR="0053441C" w:rsidTr="00354A93">
        <w:trPr>
          <w:trHeight w:val="1050"/>
        </w:trPr>
        <w:tc>
          <w:tcPr>
            <w:tcW w:w="1418" w:type="dxa"/>
            <w:tcBorders>
              <w:top w:val="nil"/>
            </w:tcBorders>
            <w:vAlign w:val="center"/>
          </w:tcPr>
          <w:p w:rsidR="0053441C" w:rsidRDefault="008E6CFA">
            <w:pPr>
              <w:jc w:val="center"/>
              <w:rPr>
                <w:sz w:val="2"/>
                <w:szCs w:val="2"/>
              </w:rPr>
            </w:pPr>
            <w:r>
              <w:rPr>
                <w:b/>
                <w:sz w:val="20"/>
                <w:szCs w:val="20"/>
              </w:rPr>
              <w:t>Öğretim Yöntemi ve Teknikleri</w:t>
            </w:r>
          </w:p>
        </w:tc>
        <w:tc>
          <w:tcPr>
            <w:tcW w:w="9081" w:type="dxa"/>
            <w:gridSpan w:val="5"/>
            <w:vAlign w:val="center"/>
          </w:tcPr>
          <w:p w:rsidR="0053441C" w:rsidRDefault="00B20229" w:rsidP="00B07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/>
              <w:jc w:val="both"/>
              <w:rPr>
                <w:rFonts w:ascii="Carlito" w:eastAsia="Carlito" w:hAnsi="Carlito" w:cs="Carlito"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</w:t>
            </w:r>
            <w:r w:rsidR="00863B52" w:rsidRPr="00863B52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Temel kavramlar anlatım, soru-cevap ve tartışma yöntemleriyle işlenirken; antrenman planlaması, yüklenme ilkeleri ve perfor</w:t>
            </w:r>
            <w:r w:rsidR="00B072B4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mans değerlendirmeleri uygulama veya</w:t>
            </w:r>
            <w:r w:rsidR="00863B52" w:rsidRPr="00863B52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örnek olay öğrenme teknikleriyle desteklenir. Öğrencilerin aktif katılımı, problem çözme, grup çalışması ve video analizleriyle teşvik edilir.</w:t>
            </w:r>
          </w:p>
        </w:tc>
      </w:tr>
      <w:tr w:rsidR="0053441C" w:rsidTr="00354A93">
        <w:trPr>
          <w:trHeight w:val="1852"/>
        </w:trPr>
        <w:tc>
          <w:tcPr>
            <w:tcW w:w="1418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1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Dersin Öğrenim Çıktıları</w:t>
            </w:r>
          </w:p>
        </w:tc>
        <w:tc>
          <w:tcPr>
            <w:tcW w:w="9081" w:type="dxa"/>
            <w:gridSpan w:val="5"/>
            <w:vAlign w:val="center"/>
          </w:tcPr>
          <w:p w:rsidR="0053441C" w:rsidRDefault="00534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</w:p>
          <w:tbl>
            <w:tblPr>
              <w:tblStyle w:val="a0"/>
              <w:tblW w:w="9067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548"/>
              <w:gridCol w:w="8519"/>
            </w:tblGrid>
            <w:tr w:rsidR="0053441C" w:rsidTr="00354A93">
              <w:trPr>
                <w:trHeight w:val="279"/>
              </w:trPr>
              <w:tc>
                <w:tcPr>
                  <w:tcW w:w="548" w:type="dxa"/>
                </w:tcPr>
                <w:p w:rsidR="0053441C" w:rsidRDefault="008E6CFA">
                  <w:pPr>
                    <w:jc w:val="both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8519" w:type="dxa"/>
                </w:tcPr>
                <w:p w:rsidR="0053441C" w:rsidRDefault="00354A93">
                  <w:pPr>
                    <w:jc w:val="both"/>
                  </w:pPr>
                  <w:r w:rsidRPr="00354A93">
                    <w:t xml:space="preserve">Antrenman planlaması ve </w:t>
                  </w:r>
                  <w:proofErr w:type="spellStart"/>
                  <w:r w:rsidRPr="00354A93">
                    <w:t>dönemlemenin</w:t>
                  </w:r>
                  <w:proofErr w:type="spellEnd"/>
                  <w:r w:rsidRPr="00354A93">
                    <w:t xml:space="preserve"> temel kavramlarını açıklar.</w:t>
                  </w:r>
                </w:p>
              </w:tc>
            </w:tr>
            <w:tr w:rsidR="0053441C" w:rsidTr="00354A93">
              <w:trPr>
                <w:trHeight w:val="267"/>
              </w:trPr>
              <w:tc>
                <w:tcPr>
                  <w:tcW w:w="548" w:type="dxa"/>
                </w:tcPr>
                <w:p w:rsidR="0053441C" w:rsidRDefault="008E6CFA">
                  <w:pPr>
                    <w:jc w:val="both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8519" w:type="dxa"/>
                </w:tcPr>
                <w:p w:rsidR="0053441C" w:rsidRDefault="00354A93">
                  <w:pPr>
                    <w:jc w:val="both"/>
                  </w:pPr>
                  <w:r w:rsidRPr="00354A93">
                    <w:t>Antrenman yükü, adaptasyon, yorgunluk ve toparlanma süreçleri arasındaki ilişkileri analiz eder.</w:t>
                  </w:r>
                </w:p>
              </w:tc>
            </w:tr>
            <w:tr w:rsidR="0053441C" w:rsidTr="00354A93">
              <w:trPr>
                <w:trHeight w:val="279"/>
              </w:trPr>
              <w:tc>
                <w:tcPr>
                  <w:tcW w:w="548" w:type="dxa"/>
                </w:tcPr>
                <w:p w:rsidR="0053441C" w:rsidRDefault="008E6CFA">
                  <w:pPr>
                    <w:jc w:val="both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8519" w:type="dxa"/>
                </w:tcPr>
                <w:p w:rsidR="0053441C" w:rsidRDefault="00354A93">
                  <w:pPr>
                    <w:jc w:val="both"/>
                  </w:pPr>
                  <w:r w:rsidRPr="00354A93">
                    <w:t xml:space="preserve">Mikro, </w:t>
                  </w:r>
                  <w:proofErr w:type="spellStart"/>
                  <w:r w:rsidRPr="00354A93">
                    <w:t>mezo</w:t>
                  </w:r>
                  <w:proofErr w:type="spellEnd"/>
                  <w:r w:rsidRPr="00354A93">
                    <w:t xml:space="preserve"> ve makro döngülerin yapısını ve özelliklerini değerlendirir.</w:t>
                  </w:r>
                </w:p>
              </w:tc>
            </w:tr>
            <w:tr w:rsidR="0053441C" w:rsidTr="00354A93">
              <w:trPr>
                <w:trHeight w:val="279"/>
              </w:trPr>
              <w:tc>
                <w:tcPr>
                  <w:tcW w:w="548" w:type="dxa"/>
                </w:tcPr>
                <w:p w:rsidR="0053441C" w:rsidRDefault="008E6CFA">
                  <w:pPr>
                    <w:jc w:val="both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8519" w:type="dxa"/>
                </w:tcPr>
                <w:p w:rsidR="0053441C" w:rsidRDefault="00354A93">
                  <w:pPr>
                    <w:jc w:val="both"/>
                  </w:pPr>
                  <w:r w:rsidRPr="00354A93">
                    <w:t xml:space="preserve">Geleneksel ve güncel </w:t>
                  </w:r>
                  <w:proofErr w:type="spellStart"/>
                  <w:r w:rsidRPr="00354A93">
                    <w:t>dönemleme</w:t>
                  </w:r>
                  <w:proofErr w:type="spellEnd"/>
                  <w:r w:rsidRPr="00354A93">
                    <w:t xml:space="preserve"> modellerini karşılaştırır.</w:t>
                  </w:r>
                </w:p>
              </w:tc>
            </w:tr>
            <w:tr w:rsidR="0053441C" w:rsidTr="00354A93">
              <w:trPr>
                <w:trHeight w:val="279"/>
              </w:trPr>
              <w:tc>
                <w:tcPr>
                  <w:tcW w:w="548" w:type="dxa"/>
                </w:tcPr>
                <w:p w:rsidR="0053441C" w:rsidRDefault="008E6CFA">
                  <w:pPr>
                    <w:jc w:val="both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8519" w:type="dxa"/>
                </w:tcPr>
                <w:p w:rsidR="0053441C" w:rsidRDefault="00354A93">
                  <w:pPr>
                    <w:jc w:val="both"/>
                  </w:pPr>
                  <w:r w:rsidRPr="00354A93">
                    <w:t xml:space="preserve">Farklı </w:t>
                  </w:r>
                  <w:proofErr w:type="spellStart"/>
                  <w:r w:rsidRPr="00354A93">
                    <w:t>biyomotor</w:t>
                  </w:r>
                  <w:proofErr w:type="spellEnd"/>
                  <w:r w:rsidRPr="00354A93">
                    <w:t xml:space="preserve"> özelliklere yönelik antrenman süreçlerini planlar.</w:t>
                  </w:r>
                </w:p>
              </w:tc>
            </w:tr>
            <w:tr w:rsidR="0053441C" w:rsidTr="00354A93">
              <w:trPr>
                <w:trHeight w:val="279"/>
              </w:trPr>
              <w:tc>
                <w:tcPr>
                  <w:tcW w:w="548" w:type="dxa"/>
                </w:tcPr>
                <w:p w:rsidR="0053441C" w:rsidRDefault="008E6CFA">
                  <w:pPr>
                    <w:jc w:val="both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8519" w:type="dxa"/>
                </w:tcPr>
                <w:p w:rsidR="0053441C" w:rsidRDefault="00354A93">
                  <w:pPr>
                    <w:jc w:val="both"/>
                  </w:pPr>
                  <w:r w:rsidRPr="00354A93">
                    <w:t>Bireysel ve takım sporlarının özelliklerine uygun antrenman planları oluşturur.</w:t>
                  </w:r>
                </w:p>
              </w:tc>
            </w:tr>
            <w:tr w:rsidR="0053441C" w:rsidTr="00354A93">
              <w:trPr>
                <w:trHeight w:val="279"/>
              </w:trPr>
              <w:tc>
                <w:tcPr>
                  <w:tcW w:w="548" w:type="dxa"/>
                </w:tcPr>
                <w:p w:rsidR="0053441C" w:rsidRDefault="008E6CFA">
                  <w:pPr>
                    <w:jc w:val="both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8519" w:type="dxa"/>
                </w:tcPr>
                <w:p w:rsidR="0053441C" w:rsidRDefault="00354A93">
                  <w:pPr>
                    <w:jc w:val="both"/>
                  </w:pPr>
                  <w:r w:rsidRPr="00354A93">
                    <w:t xml:space="preserve">Bilimsel veriler ve performans göstergeleri doğrultusunda </w:t>
                  </w:r>
                  <w:proofErr w:type="gramStart"/>
                  <w:r w:rsidRPr="00354A93">
                    <w:t>branşa</w:t>
                  </w:r>
                  <w:proofErr w:type="gramEnd"/>
                  <w:r w:rsidRPr="00354A93">
                    <w:t xml:space="preserve"> özgü kısa, orta ve uzun süreli antrenman planları tasarlar ve değerlendirir.</w:t>
                  </w:r>
                </w:p>
              </w:tc>
            </w:tr>
          </w:tbl>
          <w:p w:rsidR="0053441C" w:rsidRDefault="00534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/>
              <w:ind w:right="176"/>
              <w:jc w:val="both"/>
              <w:rPr>
                <w:rFonts w:ascii="Carlito" w:eastAsia="Carlito" w:hAnsi="Carlito" w:cs="Carlito"/>
                <w:color w:val="000000"/>
                <w:sz w:val="20"/>
                <w:szCs w:val="20"/>
              </w:rPr>
            </w:pPr>
          </w:p>
        </w:tc>
      </w:tr>
      <w:tr w:rsidR="0053441C" w:rsidTr="00354A93">
        <w:trPr>
          <w:trHeight w:val="3050"/>
        </w:trPr>
        <w:tc>
          <w:tcPr>
            <w:tcW w:w="1418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right="46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Dersin Katkı Sağladığı Program Çıktıları</w:t>
            </w:r>
          </w:p>
        </w:tc>
        <w:tc>
          <w:tcPr>
            <w:tcW w:w="9081" w:type="dxa"/>
            <w:gridSpan w:val="5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Program Çıktısı (PÇ)</w:t>
            </w:r>
          </w:p>
          <w:tbl>
            <w:tblPr>
              <w:tblStyle w:val="a1"/>
              <w:tblW w:w="9077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548"/>
              <w:gridCol w:w="8529"/>
            </w:tblGrid>
            <w:tr w:rsidR="0053441C" w:rsidTr="00354A93">
              <w:trPr>
                <w:trHeight w:val="288"/>
              </w:trPr>
              <w:tc>
                <w:tcPr>
                  <w:tcW w:w="548" w:type="dxa"/>
                </w:tcPr>
                <w:p w:rsidR="0053441C" w:rsidRDefault="00B072B4">
                  <w:pPr>
                    <w:jc w:val="both"/>
                  </w:pPr>
                  <w:r>
                    <w:t>1</w:t>
                  </w:r>
                </w:p>
              </w:tc>
              <w:tc>
                <w:tcPr>
                  <w:tcW w:w="8529" w:type="dxa"/>
                </w:tcPr>
                <w:p w:rsidR="0053441C" w:rsidRDefault="00354A93">
                  <w:pPr>
                    <w:jc w:val="both"/>
                  </w:pPr>
                  <w:r w:rsidRPr="00354A93">
                    <w:t>Antrenman ve hareket bilimleri alanındaki kuramsal ve uygulamalı bilgilerini uzmanlık düzeyinde geliştirir.</w:t>
                  </w:r>
                </w:p>
              </w:tc>
            </w:tr>
            <w:tr w:rsidR="0053441C" w:rsidTr="00354A93">
              <w:trPr>
                <w:trHeight w:val="276"/>
              </w:trPr>
              <w:tc>
                <w:tcPr>
                  <w:tcW w:w="548" w:type="dxa"/>
                </w:tcPr>
                <w:p w:rsidR="0053441C" w:rsidRDefault="00B072B4">
                  <w:pPr>
                    <w:jc w:val="both"/>
                  </w:pPr>
                  <w:r>
                    <w:t>2</w:t>
                  </w:r>
                </w:p>
              </w:tc>
              <w:tc>
                <w:tcPr>
                  <w:tcW w:w="8529" w:type="dxa"/>
                </w:tcPr>
                <w:p w:rsidR="0053441C" w:rsidRDefault="00354A93">
                  <w:pPr>
                    <w:jc w:val="both"/>
                  </w:pPr>
                  <w:r w:rsidRPr="00354A93">
                    <w:t>Antrenman bilimi alanındaki güncel bilimsel gelişmeleri ve yaklaşımları takip eder ve eleştirel olarak değerlendirir.</w:t>
                  </w:r>
                </w:p>
              </w:tc>
            </w:tr>
            <w:tr w:rsidR="0053441C" w:rsidTr="00354A93">
              <w:trPr>
                <w:trHeight w:val="288"/>
              </w:trPr>
              <w:tc>
                <w:tcPr>
                  <w:tcW w:w="548" w:type="dxa"/>
                </w:tcPr>
                <w:p w:rsidR="0053441C" w:rsidRDefault="00B072B4">
                  <w:pPr>
                    <w:jc w:val="both"/>
                  </w:pPr>
                  <w:r>
                    <w:t>3</w:t>
                  </w:r>
                </w:p>
              </w:tc>
              <w:tc>
                <w:tcPr>
                  <w:tcW w:w="8529" w:type="dxa"/>
                </w:tcPr>
                <w:p w:rsidR="0053441C" w:rsidRDefault="00354A93">
                  <w:pPr>
                    <w:jc w:val="both"/>
                  </w:pPr>
                  <w:r w:rsidRPr="00354A93">
                    <w:t xml:space="preserve">Antrenman planlama ve </w:t>
                  </w:r>
                  <w:proofErr w:type="spellStart"/>
                  <w:r w:rsidRPr="00354A93">
                    <w:t>dönemleme</w:t>
                  </w:r>
                  <w:proofErr w:type="spellEnd"/>
                  <w:r w:rsidRPr="00354A93">
                    <w:t xml:space="preserve"> süreçlerinde bilimsel bilgi ve araştırma sonuçlarından yararlanır.</w:t>
                  </w:r>
                </w:p>
              </w:tc>
            </w:tr>
            <w:tr w:rsidR="0053441C" w:rsidTr="00354A93">
              <w:trPr>
                <w:trHeight w:val="276"/>
              </w:trPr>
              <w:tc>
                <w:tcPr>
                  <w:tcW w:w="548" w:type="dxa"/>
                </w:tcPr>
                <w:p w:rsidR="0053441C" w:rsidRDefault="00B072B4">
                  <w:pPr>
                    <w:jc w:val="both"/>
                  </w:pPr>
                  <w:r>
                    <w:t>4</w:t>
                  </w:r>
                </w:p>
              </w:tc>
              <w:tc>
                <w:tcPr>
                  <w:tcW w:w="8529" w:type="dxa"/>
                </w:tcPr>
                <w:p w:rsidR="0053441C" w:rsidRDefault="00354A93">
                  <w:pPr>
                    <w:jc w:val="both"/>
                  </w:pPr>
                  <w:r w:rsidRPr="00354A93">
                    <w:t xml:space="preserve">Farklı yaş, performans düzeyi ve spor </w:t>
                  </w:r>
                  <w:proofErr w:type="gramStart"/>
                  <w:r w:rsidRPr="00354A93">
                    <w:t>branşlarının</w:t>
                  </w:r>
                  <w:proofErr w:type="gramEnd"/>
                  <w:r w:rsidRPr="00354A93">
                    <w:t xml:space="preserve"> özelliklerine uygun antrenman plan ve programları geliştirir.</w:t>
                  </w:r>
                </w:p>
              </w:tc>
            </w:tr>
            <w:tr w:rsidR="0053441C" w:rsidTr="00354A93">
              <w:trPr>
                <w:trHeight w:val="288"/>
              </w:trPr>
              <w:tc>
                <w:tcPr>
                  <w:tcW w:w="548" w:type="dxa"/>
                </w:tcPr>
                <w:p w:rsidR="0053441C" w:rsidRDefault="00B072B4">
                  <w:pPr>
                    <w:jc w:val="both"/>
                  </w:pPr>
                  <w:r>
                    <w:t>5</w:t>
                  </w:r>
                </w:p>
              </w:tc>
              <w:tc>
                <w:tcPr>
                  <w:tcW w:w="8529" w:type="dxa"/>
                </w:tcPr>
                <w:p w:rsidR="0053441C" w:rsidRDefault="00354A93">
                  <w:pPr>
                    <w:jc w:val="both"/>
                  </w:pPr>
                  <w:r w:rsidRPr="00354A93">
                    <w:t>Sporcuların performans özelliklerini ve antrenman gereksinimlerini analiz ederek kısa, orta ve uzun süreli antrenman planları oluşturur.</w:t>
                  </w:r>
                </w:p>
              </w:tc>
            </w:tr>
            <w:tr w:rsidR="0053441C" w:rsidTr="00354A93">
              <w:trPr>
                <w:trHeight w:val="288"/>
              </w:trPr>
              <w:tc>
                <w:tcPr>
                  <w:tcW w:w="548" w:type="dxa"/>
                </w:tcPr>
                <w:p w:rsidR="0053441C" w:rsidRDefault="00B072B4">
                  <w:pPr>
                    <w:jc w:val="both"/>
                  </w:pPr>
                  <w:r>
                    <w:t>6</w:t>
                  </w:r>
                </w:p>
              </w:tc>
              <w:tc>
                <w:tcPr>
                  <w:tcW w:w="8529" w:type="dxa"/>
                </w:tcPr>
                <w:p w:rsidR="0053441C" w:rsidRDefault="00354A93">
                  <w:pPr>
                    <w:jc w:val="both"/>
                  </w:pPr>
                  <w:r w:rsidRPr="00354A93">
                    <w:t>Antrenman yükü, performans ve toparlanmaya ilişkin verileri analiz eder, yorumlar ve planlama süreçlerinde kullanır.</w:t>
                  </w:r>
                </w:p>
              </w:tc>
            </w:tr>
            <w:tr w:rsidR="0053441C" w:rsidTr="00354A93">
              <w:trPr>
                <w:trHeight w:val="288"/>
              </w:trPr>
              <w:tc>
                <w:tcPr>
                  <w:tcW w:w="548" w:type="dxa"/>
                </w:tcPr>
                <w:p w:rsidR="0053441C" w:rsidRDefault="00B072B4">
                  <w:pPr>
                    <w:jc w:val="both"/>
                  </w:pPr>
                  <w:r>
                    <w:t>7</w:t>
                  </w:r>
                </w:p>
              </w:tc>
              <w:tc>
                <w:tcPr>
                  <w:tcW w:w="8529" w:type="dxa"/>
                </w:tcPr>
                <w:p w:rsidR="0053441C" w:rsidRDefault="00354A93">
                  <w:pPr>
                    <w:jc w:val="both"/>
                  </w:pPr>
                  <w:r w:rsidRPr="00354A93">
                    <w:t>Antrenman sürecinde karşılaşılan sorunları bilimsel yöntem ve yaklaşımlardan yararlanarak analiz eder ve çözüm önerileri geliştirir.</w:t>
                  </w:r>
                </w:p>
              </w:tc>
            </w:tr>
            <w:tr w:rsidR="0053441C" w:rsidTr="00354A93">
              <w:trPr>
                <w:trHeight w:val="288"/>
              </w:trPr>
              <w:tc>
                <w:tcPr>
                  <w:tcW w:w="548" w:type="dxa"/>
                </w:tcPr>
                <w:p w:rsidR="0053441C" w:rsidRDefault="00B072B4">
                  <w:pPr>
                    <w:jc w:val="both"/>
                  </w:pPr>
                  <w:r>
                    <w:t>8</w:t>
                  </w:r>
                </w:p>
              </w:tc>
              <w:tc>
                <w:tcPr>
                  <w:tcW w:w="8529" w:type="dxa"/>
                </w:tcPr>
                <w:p w:rsidR="0053441C" w:rsidRDefault="00354A93">
                  <w:pPr>
                    <w:jc w:val="both"/>
                  </w:pPr>
                  <w:r w:rsidRPr="00354A93">
                    <w:t>Antrenman planlama ve uygulama süreçlerinde bilimsel ve mesleki etik ilkeleri gözetir.</w:t>
                  </w:r>
                </w:p>
              </w:tc>
            </w:tr>
          </w:tbl>
          <w:p w:rsidR="00354A93" w:rsidRDefault="00354A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</w:p>
          <w:p w:rsidR="00354A93" w:rsidRPr="00354A93" w:rsidRDefault="00354A93" w:rsidP="00354A93">
            <w:pPr>
              <w:rPr>
                <w:rFonts w:ascii="Carlito" w:eastAsia="Carlito" w:hAnsi="Carlito" w:cs="Carlito"/>
                <w:b/>
                <w:sz w:val="20"/>
                <w:szCs w:val="20"/>
              </w:rPr>
            </w:pPr>
          </w:p>
          <w:p w:rsidR="00354A93" w:rsidRPr="00354A93" w:rsidRDefault="00354A93" w:rsidP="00354A93">
            <w:pPr>
              <w:rPr>
                <w:rFonts w:ascii="Carlito" w:eastAsia="Carlito" w:hAnsi="Carlito" w:cs="Carlito"/>
                <w:sz w:val="20"/>
                <w:szCs w:val="20"/>
              </w:rPr>
            </w:pPr>
          </w:p>
          <w:p w:rsidR="00354A93" w:rsidRPr="00354A93" w:rsidRDefault="00354A93" w:rsidP="00354A93">
            <w:pPr>
              <w:rPr>
                <w:rFonts w:ascii="Carlito" w:eastAsia="Carlito" w:hAnsi="Carlito" w:cs="Carlito"/>
                <w:b/>
                <w:sz w:val="20"/>
                <w:szCs w:val="20"/>
              </w:rPr>
            </w:pPr>
          </w:p>
          <w:p w:rsidR="00354A93" w:rsidRPr="00354A93" w:rsidRDefault="00354A93" w:rsidP="00354A93">
            <w:pPr>
              <w:rPr>
                <w:rFonts w:ascii="Carlito" w:eastAsia="Carlito" w:hAnsi="Carlito" w:cs="Carlito"/>
                <w:sz w:val="20"/>
                <w:szCs w:val="20"/>
              </w:rPr>
            </w:pPr>
          </w:p>
          <w:p w:rsidR="00354A93" w:rsidRPr="00354A93" w:rsidRDefault="00354A93" w:rsidP="00354A93">
            <w:pPr>
              <w:rPr>
                <w:rFonts w:ascii="Carlito" w:eastAsia="Carlito" w:hAnsi="Carlito" w:cs="Carlito"/>
                <w:sz w:val="20"/>
                <w:szCs w:val="20"/>
              </w:rPr>
            </w:pPr>
          </w:p>
          <w:p w:rsidR="00354A93" w:rsidRPr="00354A93" w:rsidRDefault="00354A93" w:rsidP="00354A93">
            <w:pPr>
              <w:rPr>
                <w:rFonts w:ascii="Carlito" w:eastAsia="Carlito" w:hAnsi="Carlito" w:cs="Carlito"/>
                <w:sz w:val="20"/>
                <w:szCs w:val="20"/>
              </w:rPr>
            </w:pPr>
          </w:p>
          <w:p w:rsidR="00354A93" w:rsidRPr="00354A93" w:rsidRDefault="00354A93" w:rsidP="00354A93">
            <w:pPr>
              <w:rPr>
                <w:rFonts w:ascii="Carlito" w:eastAsia="Carlito" w:hAnsi="Carlito" w:cs="Carlito"/>
                <w:sz w:val="20"/>
                <w:szCs w:val="20"/>
              </w:rPr>
            </w:pPr>
          </w:p>
          <w:p w:rsidR="00354A93" w:rsidRDefault="00354A93" w:rsidP="00354A93">
            <w:pPr>
              <w:rPr>
                <w:rFonts w:ascii="Carlito" w:eastAsia="Carlito" w:hAnsi="Carlito" w:cs="Carlito"/>
                <w:sz w:val="20"/>
                <w:szCs w:val="20"/>
              </w:rPr>
            </w:pPr>
          </w:p>
          <w:p w:rsidR="0053441C" w:rsidRPr="00354A93" w:rsidRDefault="0053441C" w:rsidP="00354A93">
            <w:pPr>
              <w:rPr>
                <w:rFonts w:ascii="Carlito" w:eastAsia="Carlito" w:hAnsi="Carlito" w:cs="Carlito"/>
                <w:sz w:val="20"/>
                <w:szCs w:val="20"/>
              </w:rPr>
            </w:pPr>
          </w:p>
        </w:tc>
      </w:tr>
      <w:tr w:rsidR="0053441C" w:rsidTr="00354A93">
        <w:trPr>
          <w:trHeight w:val="1190"/>
        </w:trPr>
        <w:tc>
          <w:tcPr>
            <w:tcW w:w="1418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7"/>
              <w:ind w:right="46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lastRenderedPageBreak/>
              <w:t>Dersin Alan Öğretimine Katkısı</w:t>
            </w:r>
          </w:p>
        </w:tc>
        <w:tc>
          <w:tcPr>
            <w:tcW w:w="9081" w:type="dxa"/>
            <w:gridSpan w:val="5"/>
            <w:vAlign w:val="center"/>
          </w:tcPr>
          <w:p w:rsidR="0053441C" w:rsidRDefault="00132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rlito" w:eastAsia="Carlito" w:hAnsi="Carlito" w:cs="Carlito"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</w:t>
            </w:r>
            <w:r w:rsidR="00354A93" w:rsidRPr="00354A93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Bu ders, </w:t>
            </w:r>
            <w:proofErr w:type="gramStart"/>
            <w:r w:rsidR="00354A93" w:rsidRPr="00354A93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antrenörlük</w:t>
            </w:r>
            <w:proofErr w:type="gramEnd"/>
            <w:r w:rsidR="00354A93" w:rsidRPr="00354A93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eğitimi alanında bilimsel temellere dayalı antrenman planlama ve </w:t>
            </w:r>
            <w:proofErr w:type="spellStart"/>
            <w:r w:rsidR="00354A93" w:rsidRPr="00354A93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dönemleme</w:t>
            </w:r>
            <w:proofErr w:type="spellEnd"/>
            <w:r w:rsidR="00354A93" w:rsidRPr="00354A93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 xml:space="preserve"> becerilerinin geliştirilmesine katkı sağlar. Öğrencilerin farklı spor </w:t>
            </w:r>
            <w:proofErr w:type="gramStart"/>
            <w:r w:rsidR="00354A93" w:rsidRPr="00354A93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branşları</w:t>
            </w:r>
            <w:proofErr w:type="gramEnd"/>
            <w:r w:rsidR="00354A93" w:rsidRPr="00354A93">
              <w:rPr>
                <w:rFonts w:ascii="Carlito" w:eastAsia="Carlito" w:hAnsi="Carlito" w:cs="Carlito"/>
                <w:color w:val="000000"/>
                <w:sz w:val="20"/>
                <w:szCs w:val="20"/>
              </w:rPr>
              <w:t>, yaş grupları ve performans düzeylerine uygun antrenman programları hazırlama, uygulama ve değerlendirme yeterliklerini güçlendirirken; güncel antrenman bilimi yaklaşımlarını alan uygulamalarına aktarabilme ve bilimsel verileri planlama süreçlerinde kullanabilme yetkinliği kazandırır.</w:t>
            </w:r>
          </w:p>
        </w:tc>
      </w:tr>
      <w:tr w:rsidR="0053441C" w:rsidTr="00354A93">
        <w:trPr>
          <w:trHeight w:val="2567"/>
        </w:trPr>
        <w:tc>
          <w:tcPr>
            <w:tcW w:w="1418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9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Derste İşlenen Konular</w:t>
            </w:r>
          </w:p>
        </w:tc>
        <w:tc>
          <w:tcPr>
            <w:tcW w:w="9081" w:type="dxa"/>
            <w:gridSpan w:val="5"/>
            <w:vAlign w:val="center"/>
          </w:tcPr>
          <w:p w:rsidR="0053441C" w:rsidRDefault="00534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</w:p>
          <w:tbl>
            <w:tblPr>
              <w:tblStyle w:val="a2"/>
              <w:tblW w:w="9069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973"/>
              <w:gridCol w:w="8096"/>
            </w:tblGrid>
            <w:tr w:rsidR="0053441C" w:rsidTr="00354A93">
              <w:trPr>
                <w:trHeight w:val="280"/>
              </w:trPr>
              <w:tc>
                <w:tcPr>
                  <w:tcW w:w="973" w:type="dxa"/>
                </w:tcPr>
                <w:p w:rsidR="0053441C" w:rsidRDefault="008E6CFA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>1. Hafta</w:t>
                  </w:r>
                </w:p>
              </w:tc>
              <w:tc>
                <w:tcPr>
                  <w:tcW w:w="8096" w:type="dxa"/>
                </w:tcPr>
                <w:p w:rsidR="0053441C" w:rsidRDefault="001D66F3">
                  <w:pPr>
                    <w:jc w:val="both"/>
                  </w:pPr>
                  <w:r w:rsidRPr="001D66F3">
                    <w:t>Antrenman planlamasına giriş ve temel kavramlar</w:t>
                  </w:r>
                </w:p>
              </w:tc>
            </w:tr>
            <w:tr w:rsidR="0053441C" w:rsidTr="00354A93">
              <w:trPr>
                <w:trHeight w:val="269"/>
              </w:trPr>
              <w:tc>
                <w:tcPr>
                  <w:tcW w:w="973" w:type="dxa"/>
                </w:tcPr>
                <w:p w:rsidR="0053441C" w:rsidRDefault="008E6CFA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>2. Hafta</w:t>
                  </w:r>
                </w:p>
              </w:tc>
              <w:tc>
                <w:tcPr>
                  <w:tcW w:w="8096" w:type="dxa"/>
                </w:tcPr>
                <w:p w:rsidR="0053441C" w:rsidRDefault="001D66F3">
                  <w:pPr>
                    <w:jc w:val="both"/>
                  </w:pPr>
                  <w:r w:rsidRPr="001D66F3">
                    <w:t>Antrenman yükü, adaptasyon, yorgunluk ve toparlanma</w:t>
                  </w:r>
                </w:p>
              </w:tc>
            </w:tr>
            <w:tr w:rsidR="0053441C" w:rsidTr="00354A93">
              <w:trPr>
                <w:trHeight w:val="280"/>
              </w:trPr>
              <w:tc>
                <w:tcPr>
                  <w:tcW w:w="973" w:type="dxa"/>
                </w:tcPr>
                <w:p w:rsidR="0053441C" w:rsidRDefault="008E6CFA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>3. Hafta</w:t>
                  </w:r>
                </w:p>
              </w:tc>
              <w:tc>
                <w:tcPr>
                  <w:tcW w:w="8096" w:type="dxa"/>
                </w:tcPr>
                <w:p w:rsidR="0053441C" w:rsidRDefault="001D66F3" w:rsidP="0088337C">
                  <w:pPr>
                    <w:jc w:val="both"/>
                  </w:pPr>
                  <w:r w:rsidRPr="001D66F3">
                    <w:t>Antrenman planlamasının temel ilkeleri</w:t>
                  </w:r>
                </w:p>
              </w:tc>
            </w:tr>
            <w:tr w:rsidR="0053441C" w:rsidTr="00354A93">
              <w:trPr>
                <w:trHeight w:val="269"/>
              </w:trPr>
              <w:tc>
                <w:tcPr>
                  <w:tcW w:w="973" w:type="dxa"/>
                </w:tcPr>
                <w:p w:rsidR="0053441C" w:rsidRDefault="008E6CFA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>4. Hafta</w:t>
                  </w:r>
                </w:p>
              </w:tc>
              <w:tc>
                <w:tcPr>
                  <w:tcW w:w="8096" w:type="dxa"/>
                </w:tcPr>
                <w:p w:rsidR="0053441C" w:rsidRDefault="001D66F3" w:rsidP="00463D97">
                  <w:pPr>
                    <w:jc w:val="both"/>
                  </w:pPr>
                  <w:r w:rsidRPr="001D66F3">
                    <w:t xml:space="preserve">Antrenman planının yapısal bileşenleri: Antrenman birimi, mikro, </w:t>
                  </w:r>
                  <w:proofErr w:type="spellStart"/>
                  <w:r w:rsidRPr="001D66F3">
                    <w:t>mezo</w:t>
                  </w:r>
                  <w:proofErr w:type="spellEnd"/>
                  <w:r w:rsidRPr="001D66F3">
                    <w:t xml:space="preserve"> ve makro döngüler</w:t>
                  </w:r>
                </w:p>
              </w:tc>
            </w:tr>
            <w:tr w:rsidR="0053441C" w:rsidTr="00354A93">
              <w:trPr>
                <w:trHeight w:val="280"/>
              </w:trPr>
              <w:tc>
                <w:tcPr>
                  <w:tcW w:w="973" w:type="dxa"/>
                </w:tcPr>
                <w:p w:rsidR="0053441C" w:rsidRDefault="008E6CFA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>5. Hafta</w:t>
                  </w:r>
                </w:p>
              </w:tc>
              <w:tc>
                <w:tcPr>
                  <w:tcW w:w="8096" w:type="dxa"/>
                </w:tcPr>
                <w:p w:rsidR="0053441C" w:rsidRDefault="001D66F3">
                  <w:pPr>
                    <w:jc w:val="both"/>
                  </w:pPr>
                  <w:proofErr w:type="spellStart"/>
                  <w:r w:rsidRPr="001D66F3">
                    <w:t>Dönemleme</w:t>
                  </w:r>
                  <w:proofErr w:type="spellEnd"/>
                  <w:r w:rsidRPr="001D66F3">
                    <w:t xml:space="preserve"> kavramı ve geleneksel </w:t>
                  </w:r>
                  <w:proofErr w:type="spellStart"/>
                  <w:r w:rsidRPr="001D66F3">
                    <w:t>dönemleme</w:t>
                  </w:r>
                  <w:proofErr w:type="spellEnd"/>
                  <w:r w:rsidRPr="001D66F3">
                    <w:t xml:space="preserve"> modelleri</w:t>
                  </w:r>
                </w:p>
              </w:tc>
            </w:tr>
            <w:tr w:rsidR="0053441C" w:rsidTr="00354A93">
              <w:trPr>
                <w:trHeight w:val="280"/>
              </w:trPr>
              <w:tc>
                <w:tcPr>
                  <w:tcW w:w="973" w:type="dxa"/>
                </w:tcPr>
                <w:p w:rsidR="0053441C" w:rsidRDefault="008E6CFA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>6. Hafta</w:t>
                  </w:r>
                </w:p>
              </w:tc>
              <w:tc>
                <w:tcPr>
                  <w:tcW w:w="8096" w:type="dxa"/>
                </w:tcPr>
                <w:p w:rsidR="0053441C" w:rsidRDefault="001D66F3">
                  <w:pPr>
                    <w:jc w:val="both"/>
                  </w:pPr>
                  <w:r w:rsidRPr="001D66F3">
                    <w:t xml:space="preserve">Güncel </w:t>
                  </w:r>
                  <w:proofErr w:type="spellStart"/>
                  <w:r w:rsidRPr="001D66F3">
                    <w:t>dönemleme</w:t>
                  </w:r>
                  <w:proofErr w:type="spellEnd"/>
                  <w:r w:rsidRPr="001D66F3">
                    <w:t xml:space="preserve"> modelleri ve yaklaşımları</w:t>
                  </w:r>
                </w:p>
              </w:tc>
            </w:tr>
            <w:tr w:rsidR="0053441C" w:rsidTr="00354A93">
              <w:trPr>
                <w:trHeight w:val="269"/>
              </w:trPr>
              <w:tc>
                <w:tcPr>
                  <w:tcW w:w="973" w:type="dxa"/>
                </w:tcPr>
                <w:p w:rsidR="0053441C" w:rsidRDefault="008E6CFA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>7. Hafta</w:t>
                  </w:r>
                </w:p>
              </w:tc>
              <w:tc>
                <w:tcPr>
                  <w:tcW w:w="8096" w:type="dxa"/>
                </w:tcPr>
                <w:p w:rsidR="0053441C" w:rsidRDefault="001D66F3">
                  <w:pPr>
                    <w:jc w:val="both"/>
                  </w:pPr>
                  <w:r w:rsidRPr="001D66F3">
                    <w:t>Yıllık antrenman planlaması ve yarışma takviminin yapılandırılması</w:t>
                  </w:r>
                </w:p>
              </w:tc>
            </w:tr>
            <w:tr w:rsidR="0053441C" w:rsidTr="00354A93">
              <w:trPr>
                <w:trHeight w:val="256"/>
              </w:trPr>
              <w:tc>
                <w:tcPr>
                  <w:tcW w:w="973" w:type="dxa"/>
                </w:tcPr>
                <w:p w:rsidR="0053441C" w:rsidRDefault="008E6CFA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>8. Hafta</w:t>
                  </w:r>
                </w:p>
              </w:tc>
              <w:tc>
                <w:tcPr>
                  <w:tcW w:w="8096" w:type="dxa"/>
                </w:tcPr>
                <w:p w:rsidR="0053441C" w:rsidRDefault="001D66F3">
                  <w:pPr>
                    <w:jc w:val="both"/>
                  </w:pPr>
                  <w:r w:rsidRPr="001D66F3">
                    <w:t>Ara Sınav</w:t>
                  </w:r>
                </w:p>
              </w:tc>
            </w:tr>
            <w:tr w:rsidR="0053441C" w:rsidTr="00354A93">
              <w:trPr>
                <w:trHeight w:val="269"/>
              </w:trPr>
              <w:tc>
                <w:tcPr>
                  <w:tcW w:w="973" w:type="dxa"/>
                </w:tcPr>
                <w:p w:rsidR="0053441C" w:rsidRDefault="008E6CFA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>9. Hafta</w:t>
                  </w:r>
                </w:p>
              </w:tc>
              <w:tc>
                <w:tcPr>
                  <w:tcW w:w="8096" w:type="dxa"/>
                </w:tcPr>
                <w:p w:rsidR="0053441C" w:rsidRDefault="001D66F3">
                  <w:pPr>
                    <w:jc w:val="both"/>
                  </w:pPr>
                  <w:r>
                    <w:t xml:space="preserve">Kuvvet ve güç antrenmanlarının planlanması ve </w:t>
                  </w:r>
                  <w:proofErr w:type="spellStart"/>
                  <w:r>
                    <w:t>dönemlenmesi</w:t>
                  </w:r>
                  <w:proofErr w:type="spellEnd"/>
                </w:p>
              </w:tc>
            </w:tr>
            <w:tr w:rsidR="0053441C" w:rsidTr="00354A93">
              <w:trPr>
                <w:trHeight w:val="280"/>
              </w:trPr>
              <w:tc>
                <w:tcPr>
                  <w:tcW w:w="973" w:type="dxa"/>
                </w:tcPr>
                <w:p w:rsidR="0053441C" w:rsidRDefault="008E6CFA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>10. Hafta</w:t>
                  </w:r>
                </w:p>
              </w:tc>
              <w:tc>
                <w:tcPr>
                  <w:tcW w:w="8096" w:type="dxa"/>
                </w:tcPr>
                <w:p w:rsidR="0053441C" w:rsidRDefault="001D66F3">
                  <w:pPr>
                    <w:jc w:val="both"/>
                  </w:pPr>
                  <w:r>
                    <w:t xml:space="preserve">Dayanıklılık antrenmanlarının planlanması ve </w:t>
                  </w:r>
                  <w:proofErr w:type="spellStart"/>
                  <w:r>
                    <w:t>dönemlenmesi</w:t>
                  </w:r>
                  <w:proofErr w:type="spellEnd"/>
                </w:p>
              </w:tc>
            </w:tr>
            <w:tr w:rsidR="0053441C" w:rsidTr="00354A93">
              <w:trPr>
                <w:trHeight w:val="280"/>
              </w:trPr>
              <w:tc>
                <w:tcPr>
                  <w:tcW w:w="973" w:type="dxa"/>
                </w:tcPr>
                <w:p w:rsidR="0053441C" w:rsidRDefault="008E6CFA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>11. Hafta</w:t>
                  </w:r>
                </w:p>
              </w:tc>
              <w:tc>
                <w:tcPr>
                  <w:tcW w:w="8096" w:type="dxa"/>
                </w:tcPr>
                <w:p w:rsidR="0053441C" w:rsidRDefault="001D66F3">
                  <w:pPr>
                    <w:jc w:val="both"/>
                  </w:pPr>
                  <w:r>
                    <w:t xml:space="preserve">Sürat, çeviklik ve diğer </w:t>
                  </w:r>
                  <w:proofErr w:type="spellStart"/>
                  <w:r>
                    <w:t>biyomotor</w:t>
                  </w:r>
                  <w:proofErr w:type="spellEnd"/>
                  <w:r>
                    <w:t xml:space="preserve"> özelliklerin antrenman planına </w:t>
                  </w:r>
                  <w:proofErr w:type="gramStart"/>
                  <w:r>
                    <w:t>entegrasyonu</w:t>
                  </w:r>
                  <w:proofErr w:type="gramEnd"/>
                </w:p>
              </w:tc>
            </w:tr>
            <w:tr w:rsidR="0053441C" w:rsidTr="00354A93">
              <w:trPr>
                <w:trHeight w:val="269"/>
              </w:trPr>
              <w:tc>
                <w:tcPr>
                  <w:tcW w:w="973" w:type="dxa"/>
                </w:tcPr>
                <w:p w:rsidR="0053441C" w:rsidRDefault="008E6CFA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>12. Hafta</w:t>
                  </w:r>
                </w:p>
              </w:tc>
              <w:tc>
                <w:tcPr>
                  <w:tcW w:w="8096" w:type="dxa"/>
                </w:tcPr>
                <w:p w:rsidR="0053441C" w:rsidRDefault="001D66F3">
                  <w:pPr>
                    <w:jc w:val="both"/>
                  </w:pPr>
                  <w:r>
                    <w:t xml:space="preserve">Bireysel sporlarda antrenman planlaması ve </w:t>
                  </w:r>
                  <w:proofErr w:type="spellStart"/>
                  <w:r>
                    <w:t>dönemleme</w:t>
                  </w:r>
                  <w:proofErr w:type="spellEnd"/>
                </w:p>
              </w:tc>
            </w:tr>
            <w:tr w:rsidR="0053441C" w:rsidTr="00354A93">
              <w:trPr>
                <w:trHeight w:val="280"/>
              </w:trPr>
              <w:tc>
                <w:tcPr>
                  <w:tcW w:w="973" w:type="dxa"/>
                </w:tcPr>
                <w:p w:rsidR="0053441C" w:rsidRDefault="008E6CFA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>13. Hafta</w:t>
                  </w:r>
                </w:p>
              </w:tc>
              <w:tc>
                <w:tcPr>
                  <w:tcW w:w="8096" w:type="dxa"/>
                </w:tcPr>
                <w:p w:rsidR="0053441C" w:rsidRDefault="001D66F3">
                  <w:pPr>
                    <w:jc w:val="both"/>
                  </w:pPr>
                  <w:r>
                    <w:t xml:space="preserve">Takım sporlarında antrenman planlaması ve </w:t>
                  </w:r>
                  <w:proofErr w:type="spellStart"/>
                  <w:r>
                    <w:t>dönemleme</w:t>
                  </w:r>
                  <w:proofErr w:type="spellEnd"/>
                </w:p>
              </w:tc>
            </w:tr>
            <w:tr w:rsidR="001D66F3" w:rsidTr="00354A93">
              <w:trPr>
                <w:trHeight w:val="280"/>
              </w:trPr>
              <w:tc>
                <w:tcPr>
                  <w:tcW w:w="973" w:type="dxa"/>
                </w:tcPr>
                <w:p w:rsidR="001D66F3" w:rsidRDefault="001D66F3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14. Hafta</w:t>
                  </w:r>
                </w:p>
              </w:tc>
              <w:tc>
                <w:tcPr>
                  <w:tcW w:w="8096" w:type="dxa"/>
                </w:tcPr>
                <w:p w:rsidR="001D66F3" w:rsidRPr="001A0E78" w:rsidRDefault="001D66F3">
                  <w:pPr>
                    <w:jc w:val="both"/>
                  </w:pPr>
                  <w:r>
                    <w:t>Antrenman yükünün izlenmesi ve performansın değerlendirilmesi</w:t>
                  </w:r>
                </w:p>
              </w:tc>
            </w:tr>
            <w:tr w:rsidR="001D66F3" w:rsidTr="00354A93">
              <w:trPr>
                <w:trHeight w:val="280"/>
              </w:trPr>
              <w:tc>
                <w:tcPr>
                  <w:tcW w:w="973" w:type="dxa"/>
                </w:tcPr>
                <w:p w:rsidR="001D66F3" w:rsidRDefault="001D66F3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15. Hafta</w:t>
                  </w:r>
                </w:p>
              </w:tc>
              <w:tc>
                <w:tcPr>
                  <w:tcW w:w="8096" w:type="dxa"/>
                </w:tcPr>
                <w:p w:rsidR="001D66F3" w:rsidRPr="001A0E78" w:rsidRDefault="001D66F3">
                  <w:pPr>
                    <w:jc w:val="both"/>
                  </w:pPr>
                  <w:r>
                    <w:t>Branşa özgü antrenman planlarının hazırlanması, uygulanması ve değerlendirilmesi</w:t>
                  </w:r>
                </w:p>
              </w:tc>
            </w:tr>
            <w:tr w:rsidR="0053441C" w:rsidTr="00354A93">
              <w:trPr>
                <w:trHeight w:val="269"/>
              </w:trPr>
              <w:tc>
                <w:tcPr>
                  <w:tcW w:w="973" w:type="dxa"/>
                </w:tcPr>
                <w:p w:rsidR="0053441C" w:rsidRDefault="001D66F3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>16</w:t>
                  </w:r>
                  <w:r w:rsidR="008E6CFA">
                    <w:rPr>
                      <w:sz w:val="20"/>
                      <w:szCs w:val="20"/>
                    </w:rPr>
                    <w:t>. Hafta</w:t>
                  </w:r>
                </w:p>
              </w:tc>
              <w:tc>
                <w:tcPr>
                  <w:tcW w:w="8096" w:type="dxa"/>
                </w:tcPr>
                <w:p w:rsidR="0053441C" w:rsidRDefault="00FD39E2">
                  <w:pPr>
                    <w:jc w:val="both"/>
                  </w:pPr>
                  <w:r>
                    <w:t>Yarıyıl</w:t>
                  </w:r>
                  <w:r w:rsidR="00463D97">
                    <w:t xml:space="preserve"> Sonu Sınavı</w:t>
                  </w:r>
                </w:p>
              </w:tc>
            </w:tr>
          </w:tbl>
          <w:p w:rsidR="0053441C" w:rsidRDefault="0053441C">
            <w:pPr>
              <w:jc w:val="both"/>
            </w:pPr>
          </w:p>
        </w:tc>
      </w:tr>
      <w:tr w:rsidR="0053441C" w:rsidTr="00354A93">
        <w:trPr>
          <w:trHeight w:val="2567"/>
        </w:trPr>
        <w:tc>
          <w:tcPr>
            <w:tcW w:w="1418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9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 xml:space="preserve">Dersin </w:t>
            </w:r>
            <w:r>
              <w:rPr>
                <w:rFonts w:ascii="Carlito" w:eastAsia="Carlito" w:hAnsi="Carlito" w:cs="Carlito"/>
                <w:b/>
                <w:color w:val="000000"/>
                <w:sz w:val="16"/>
                <w:szCs w:val="16"/>
              </w:rPr>
              <w:t xml:space="preserve">Değerlendirilme </w:t>
            </w: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t>Kriterleri</w:t>
            </w:r>
          </w:p>
        </w:tc>
        <w:tc>
          <w:tcPr>
            <w:tcW w:w="9081" w:type="dxa"/>
            <w:gridSpan w:val="5"/>
            <w:vAlign w:val="center"/>
          </w:tcPr>
          <w:p w:rsidR="0053441C" w:rsidRDefault="00534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</w:p>
          <w:tbl>
            <w:tblPr>
              <w:tblStyle w:val="a3"/>
              <w:tblW w:w="905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019"/>
              <w:gridCol w:w="3019"/>
              <w:gridCol w:w="3020"/>
            </w:tblGrid>
            <w:tr w:rsidR="0053441C" w:rsidTr="00374715">
              <w:trPr>
                <w:trHeight w:val="404"/>
              </w:trPr>
              <w:tc>
                <w:tcPr>
                  <w:tcW w:w="3019" w:type="dxa"/>
                  <w:vAlign w:val="center"/>
                </w:tcPr>
                <w:p w:rsidR="0053441C" w:rsidRDefault="008E6CFA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color w:val="3B3A36"/>
                      <w:sz w:val="20"/>
                      <w:szCs w:val="20"/>
                    </w:rPr>
                    <w:t>Yarıyıl Çalışmaları</w:t>
                  </w:r>
                </w:p>
              </w:tc>
              <w:tc>
                <w:tcPr>
                  <w:tcW w:w="3019" w:type="dxa"/>
                  <w:vAlign w:val="center"/>
                </w:tcPr>
                <w:p w:rsidR="0053441C" w:rsidRDefault="008E6CFA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color w:val="3B3A36"/>
                      <w:sz w:val="20"/>
                      <w:szCs w:val="20"/>
                    </w:rPr>
                    <w:t>Sayısı</w:t>
                  </w:r>
                </w:p>
              </w:tc>
              <w:tc>
                <w:tcPr>
                  <w:tcW w:w="3020" w:type="dxa"/>
                  <w:vAlign w:val="center"/>
                </w:tcPr>
                <w:p w:rsidR="0053441C" w:rsidRDefault="008E6CFA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color w:val="3B3A36"/>
                      <w:sz w:val="20"/>
                      <w:szCs w:val="20"/>
                    </w:rPr>
                    <w:t>Katkı %</w:t>
                  </w:r>
                </w:p>
              </w:tc>
            </w:tr>
            <w:tr w:rsidR="0053441C" w:rsidTr="00374715">
              <w:trPr>
                <w:trHeight w:val="384"/>
              </w:trPr>
              <w:tc>
                <w:tcPr>
                  <w:tcW w:w="3019" w:type="dxa"/>
                  <w:vAlign w:val="center"/>
                </w:tcPr>
                <w:p w:rsidR="0053441C" w:rsidRDefault="008E6CFA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3A3A3A"/>
                      <w:sz w:val="20"/>
                      <w:szCs w:val="20"/>
                    </w:rPr>
                    <w:t>Ara Sınav</w:t>
                  </w:r>
                </w:p>
              </w:tc>
              <w:tc>
                <w:tcPr>
                  <w:tcW w:w="3019" w:type="dxa"/>
                  <w:vAlign w:val="center"/>
                </w:tcPr>
                <w:p w:rsidR="0053441C" w:rsidRDefault="0037471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020" w:type="dxa"/>
                  <w:vAlign w:val="center"/>
                </w:tcPr>
                <w:p w:rsidR="0053441C" w:rsidRDefault="008E6CFA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3B3A36"/>
                      <w:sz w:val="20"/>
                      <w:szCs w:val="20"/>
                    </w:rPr>
                    <w:t>%</w:t>
                  </w:r>
                  <w:r w:rsidR="00374715">
                    <w:rPr>
                      <w:color w:val="3B3A36"/>
                      <w:sz w:val="20"/>
                      <w:szCs w:val="20"/>
                    </w:rPr>
                    <w:t>40</w:t>
                  </w:r>
                </w:p>
              </w:tc>
            </w:tr>
            <w:tr w:rsidR="0053441C" w:rsidTr="00374715">
              <w:trPr>
                <w:trHeight w:val="404"/>
              </w:trPr>
              <w:tc>
                <w:tcPr>
                  <w:tcW w:w="3019" w:type="dxa"/>
                  <w:vAlign w:val="center"/>
                </w:tcPr>
                <w:p w:rsidR="0053441C" w:rsidRDefault="008E6CFA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3A3A3A"/>
                      <w:sz w:val="20"/>
                      <w:szCs w:val="20"/>
                    </w:rPr>
                    <w:t>Kısa Sınav</w:t>
                  </w:r>
                </w:p>
              </w:tc>
              <w:tc>
                <w:tcPr>
                  <w:tcW w:w="3019" w:type="dxa"/>
                  <w:vAlign w:val="center"/>
                </w:tcPr>
                <w:p w:rsidR="0053441C" w:rsidRDefault="0053441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20" w:type="dxa"/>
                  <w:vAlign w:val="center"/>
                </w:tcPr>
                <w:p w:rsidR="0053441C" w:rsidRDefault="008E6CFA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3B3A36"/>
                      <w:sz w:val="20"/>
                      <w:szCs w:val="20"/>
                    </w:rPr>
                    <w:t>%</w:t>
                  </w:r>
                </w:p>
              </w:tc>
            </w:tr>
            <w:tr w:rsidR="0053441C" w:rsidTr="00374715">
              <w:trPr>
                <w:trHeight w:val="384"/>
              </w:trPr>
              <w:tc>
                <w:tcPr>
                  <w:tcW w:w="3019" w:type="dxa"/>
                  <w:vAlign w:val="center"/>
                </w:tcPr>
                <w:p w:rsidR="0053441C" w:rsidRDefault="008E6CFA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3A3A3A"/>
                      <w:sz w:val="20"/>
                      <w:szCs w:val="20"/>
                    </w:rPr>
                    <w:t>Ödev</w:t>
                  </w:r>
                </w:p>
              </w:tc>
              <w:tc>
                <w:tcPr>
                  <w:tcW w:w="3019" w:type="dxa"/>
                  <w:vAlign w:val="center"/>
                </w:tcPr>
                <w:p w:rsidR="0053441C" w:rsidRDefault="0053441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20" w:type="dxa"/>
                  <w:vAlign w:val="center"/>
                </w:tcPr>
                <w:p w:rsidR="0053441C" w:rsidRDefault="008E6CFA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3B3A36"/>
                      <w:sz w:val="20"/>
                      <w:szCs w:val="20"/>
                    </w:rPr>
                    <w:t>%</w:t>
                  </w:r>
                </w:p>
              </w:tc>
            </w:tr>
            <w:tr w:rsidR="0053441C" w:rsidTr="00374715">
              <w:trPr>
                <w:trHeight w:val="404"/>
              </w:trPr>
              <w:tc>
                <w:tcPr>
                  <w:tcW w:w="3019" w:type="dxa"/>
                  <w:vAlign w:val="center"/>
                </w:tcPr>
                <w:p w:rsidR="0053441C" w:rsidRDefault="008E6CFA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3A3A3A"/>
                      <w:sz w:val="20"/>
                      <w:szCs w:val="20"/>
                    </w:rPr>
                    <w:t>Devam</w:t>
                  </w:r>
                </w:p>
              </w:tc>
              <w:tc>
                <w:tcPr>
                  <w:tcW w:w="3019" w:type="dxa"/>
                  <w:vAlign w:val="center"/>
                </w:tcPr>
                <w:p w:rsidR="0053441C" w:rsidRDefault="0053441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20" w:type="dxa"/>
                  <w:vAlign w:val="center"/>
                </w:tcPr>
                <w:p w:rsidR="0053441C" w:rsidRDefault="008E6CFA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3B3A36"/>
                      <w:sz w:val="20"/>
                      <w:szCs w:val="20"/>
                    </w:rPr>
                    <w:t>%</w:t>
                  </w:r>
                </w:p>
              </w:tc>
            </w:tr>
            <w:tr w:rsidR="0053441C" w:rsidTr="00374715">
              <w:trPr>
                <w:trHeight w:val="384"/>
              </w:trPr>
              <w:tc>
                <w:tcPr>
                  <w:tcW w:w="3019" w:type="dxa"/>
                  <w:vAlign w:val="center"/>
                </w:tcPr>
                <w:p w:rsidR="0053441C" w:rsidRDefault="008E6CFA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3A3A3A"/>
                      <w:sz w:val="20"/>
                      <w:szCs w:val="20"/>
                    </w:rPr>
                    <w:t>Uygulama</w:t>
                  </w:r>
                </w:p>
              </w:tc>
              <w:tc>
                <w:tcPr>
                  <w:tcW w:w="3019" w:type="dxa"/>
                  <w:vAlign w:val="center"/>
                </w:tcPr>
                <w:p w:rsidR="0053441C" w:rsidRDefault="0053441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20" w:type="dxa"/>
                  <w:vAlign w:val="center"/>
                </w:tcPr>
                <w:p w:rsidR="0053441C" w:rsidRDefault="008E6CFA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3B3A36"/>
                      <w:sz w:val="20"/>
                      <w:szCs w:val="20"/>
                    </w:rPr>
                    <w:t>%</w:t>
                  </w:r>
                </w:p>
              </w:tc>
            </w:tr>
            <w:tr w:rsidR="0053441C" w:rsidTr="00374715">
              <w:trPr>
                <w:trHeight w:val="404"/>
              </w:trPr>
              <w:tc>
                <w:tcPr>
                  <w:tcW w:w="3019" w:type="dxa"/>
                  <w:vAlign w:val="center"/>
                </w:tcPr>
                <w:p w:rsidR="0053441C" w:rsidRDefault="008E6CFA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3A3A3A"/>
                      <w:sz w:val="20"/>
                      <w:szCs w:val="20"/>
                    </w:rPr>
                    <w:t>Proje</w:t>
                  </w:r>
                </w:p>
              </w:tc>
              <w:tc>
                <w:tcPr>
                  <w:tcW w:w="3019" w:type="dxa"/>
                  <w:vAlign w:val="center"/>
                </w:tcPr>
                <w:p w:rsidR="0053441C" w:rsidRDefault="0053441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20" w:type="dxa"/>
                  <w:vAlign w:val="center"/>
                </w:tcPr>
                <w:p w:rsidR="0053441C" w:rsidRDefault="008E6CFA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3B3A36"/>
                      <w:sz w:val="20"/>
                      <w:szCs w:val="20"/>
                    </w:rPr>
                    <w:t>%</w:t>
                  </w:r>
                </w:p>
              </w:tc>
            </w:tr>
            <w:tr w:rsidR="0053441C" w:rsidTr="00374715">
              <w:trPr>
                <w:trHeight w:val="384"/>
              </w:trPr>
              <w:tc>
                <w:tcPr>
                  <w:tcW w:w="3019" w:type="dxa"/>
                  <w:vAlign w:val="center"/>
                </w:tcPr>
                <w:p w:rsidR="0053441C" w:rsidRDefault="008E6CFA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3A3A3A"/>
                      <w:sz w:val="20"/>
                      <w:szCs w:val="20"/>
                    </w:rPr>
                    <w:t>Yarıyıl Sonu Sınavı</w:t>
                  </w:r>
                </w:p>
              </w:tc>
              <w:tc>
                <w:tcPr>
                  <w:tcW w:w="3019" w:type="dxa"/>
                  <w:vAlign w:val="center"/>
                </w:tcPr>
                <w:p w:rsidR="0053441C" w:rsidRDefault="0037471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020" w:type="dxa"/>
                  <w:vAlign w:val="center"/>
                </w:tcPr>
                <w:p w:rsidR="0053441C" w:rsidRDefault="008E6CFA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%</w:t>
                  </w:r>
                  <w:r w:rsidR="00374715">
                    <w:rPr>
                      <w:sz w:val="20"/>
                      <w:szCs w:val="20"/>
                    </w:rPr>
                    <w:t>60</w:t>
                  </w:r>
                </w:p>
              </w:tc>
            </w:tr>
            <w:tr w:rsidR="0053441C" w:rsidTr="00374715">
              <w:trPr>
                <w:trHeight w:val="404"/>
              </w:trPr>
              <w:tc>
                <w:tcPr>
                  <w:tcW w:w="3019" w:type="dxa"/>
                  <w:vAlign w:val="center"/>
                </w:tcPr>
                <w:p w:rsidR="0053441C" w:rsidRDefault="008E6CFA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Toplam</w:t>
                  </w:r>
                </w:p>
              </w:tc>
              <w:tc>
                <w:tcPr>
                  <w:tcW w:w="3019" w:type="dxa"/>
                  <w:vAlign w:val="center"/>
                </w:tcPr>
                <w:p w:rsidR="0053441C" w:rsidRDefault="0053441C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020" w:type="dxa"/>
                  <w:vAlign w:val="center"/>
                </w:tcPr>
                <w:p w:rsidR="0053441C" w:rsidRDefault="008E6CFA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%100</w:t>
                  </w:r>
                </w:p>
              </w:tc>
            </w:tr>
          </w:tbl>
          <w:p w:rsidR="0053441C" w:rsidRDefault="0053441C">
            <w:pPr>
              <w:jc w:val="both"/>
              <w:rPr>
                <w:sz w:val="20"/>
                <w:szCs w:val="20"/>
              </w:rPr>
            </w:pPr>
          </w:p>
        </w:tc>
      </w:tr>
      <w:tr w:rsidR="0053441C" w:rsidTr="00354A93">
        <w:trPr>
          <w:trHeight w:val="2567"/>
        </w:trPr>
        <w:tc>
          <w:tcPr>
            <w:tcW w:w="1418" w:type="dxa"/>
            <w:vAlign w:val="center"/>
          </w:tcPr>
          <w:p w:rsidR="0053441C" w:rsidRDefault="008E6C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59"/>
              <w:jc w:val="center"/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</w:pPr>
            <w:r>
              <w:rPr>
                <w:rFonts w:ascii="Carlito" w:eastAsia="Carlito" w:hAnsi="Carlito" w:cs="Carlito"/>
                <w:b/>
                <w:color w:val="000000"/>
                <w:sz w:val="20"/>
                <w:szCs w:val="20"/>
              </w:rPr>
              <w:lastRenderedPageBreak/>
              <w:t>Engellilik Politikası</w:t>
            </w:r>
          </w:p>
        </w:tc>
        <w:tc>
          <w:tcPr>
            <w:tcW w:w="9081" w:type="dxa"/>
            <w:gridSpan w:val="5"/>
            <w:vAlign w:val="center"/>
          </w:tcPr>
          <w:p w:rsidR="0053441C" w:rsidRDefault="008E6CFA" w:rsidP="00972BA2">
            <w:pPr>
              <w:spacing w:line="36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Bu dersteki performansınızı etkileyebilecek belgelenmiş bir engeliniz (görme, işitme veya fiziksel engel vb.) varsa, bu dersin tüm gereksinimlerini eşit bir şekilde karşılamak için makul koşulları ayarlamak üzere KİYÜ Engelsiz Üniversite Birimi </w:t>
            </w:r>
            <w:r w:rsidRPr="008E6CFA">
              <w:rPr>
                <w:sz w:val="18"/>
                <w:szCs w:val="18"/>
              </w:rPr>
              <w:t>(http://engelsiz.kilis.edu.tr/)</w:t>
            </w:r>
            <w:r>
              <w:rPr>
                <w:sz w:val="18"/>
                <w:szCs w:val="18"/>
              </w:rPr>
              <w:t xml:space="preserve"> ile görüşmeniz önerilir. Ayrıca, </w:t>
            </w:r>
            <w:r w:rsidR="001D66F3" w:rsidRPr="001D66F3">
              <w:rPr>
                <w:sz w:val="18"/>
                <w:szCs w:val="18"/>
              </w:rPr>
              <w:t>Lisansüstü Eğitim Enstitüsü</w:t>
            </w:r>
            <w:r w:rsidR="001D66F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yönetimiyle de iletişime geçebilirsiniz. Sınavlar, ders materyalleri vb. ile ilgili herhangi bir ders ihtiyacının karşılanmasını sağlamak için ihtiyaçlarınızı mümkün olan en kısa sürede ders öğretim elemanına bildirmelisiniz.</w:t>
            </w:r>
          </w:p>
        </w:tc>
      </w:tr>
    </w:tbl>
    <w:p w:rsidR="0053441C" w:rsidRDefault="0053441C"/>
    <w:sectPr w:rsidR="0053441C">
      <w:pgSz w:w="11910" w:h="16840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Times New Roman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41C"/>
    <w:rsid w:val="00007458"/>
    <w:rsid w:val="0006072E"/>
    <w:rsid w:val="00132209"/>
    <w:rsid w:val="0016137D"/>
    <w:rsid w:val="001A0E78"/>
    <w:rsid w:val="001D66F3"/>
    <w:rsid w:val="00291C1A"/>
    <w:rsid w:val="002D4EC3"/>
    <w:rsid w:val="00354A93"/>
    <w:rsid w:val="00374715"/>
    <w:rsid w:val="003B72CC"/>
    <w:rsid w:val="003D15B8"/>
    <w:rsid w:val="00463D97"/>
    <w:rsid w:val="00465956"/>
    <w:rsid w:val="0050292A"/>
    <w:rsid w:val="0053441C"/>
    <w:rsid w:val="0054632F"/>
    <w:rsid w:val="00607B83"/>
    <w:rsid w:val="00766B32"/>
    <w:rsid w:val="008026D6"/>
    <w:rsid w:val="00863B52"/>
    <w:rsid w:val="00864643"/>
    <w:rsid w:val="0088337C"/>
    <w:rsid w:val="008C10D3"/>
    <w:rsid w:val="008C135F"/>
    <w:rsid w:val="008E6CFA"/>
    <w:rsid w:val="00914725"/>
    <w:rsid w:val="00972BA2"/>
    <w:rsid w:val="00A24808"/>
    <w:rsid w:val="00A963F6"/>
    <w:rsid w:val="00B072B4"/>
    <w:rsid w:val="00B20229"/>
    <w:rsid w:val="00DD054C"/>
    <w:rsid w:val="00DF17B7"/>
    <w:rsid w:val="00E12485"/>
    <w:rsid w:val="00F92568"/>
    <w:rsid w:val="00FC3AC4"/>
    <w:rsid w:val="00FD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12B10"/>
  <w15:docId w15:val="{C2E12200-D66A-4D24-8872-59E2AF6D4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01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52</cp:revision>
  <dcterms:created xsi:type="dcterms:W3CDTF">2025-10-06T11:45:00Z</dcterms:created>
  <dcterms:modified xsi:type="dcterms:W3CDTF">2026-09-18T10:08:00Z</dcterms:modified>
</cp:coreProperties>
</file>